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85E8A" w14:textId="77777777" w:rsidR="00815055" w:rsidRPr="009D56C5" w:rsidRDefault="00815055" w:rsidP="00815055">
      <w:pPr>
        <w:spacing w:after="160" w:line="301" w:lineRule="auto"/>
        <w:jc w:val="center"/>
        <w:rPr>
          <w:b/>
          <w:bCs/>
          <w:sz w:val="30"/>
          <w:szCs w:val="30"/>
          <w:lang w:val="fr-CA"/>
        </w:rPr>
      </w:pPr>
      <w:r w:rsidRPr="009D56C5">
        <w:rPr>
          <w:b/>
          <w:bCs/>
          <w:sz w:val="30"/>
          <w:szCs w:val="30"/>
          <w:lang w:val="fr-CA"/>
        </w:rPr>
        <w:t>Francisation : des intentions aux bénéfices concrets</w:t>
      </w:r>
    </w:p>
    <w:p w14:paraId="1D2F8C68" w14:textId="77777777" w:rsidR="00815055" w:rsidRPr="009D56C5" w:rsidRDefault="00815055" w:rsidP="00815055">
      <w:pPr>
        <w:rPr>
          <w:sz w:val="24"/>
          <w:szCs w:val="24"/>
          <w:lang w:val="fr-CA"/>
        </w:rPr>
      </w:pPr>
    </w:p>
    <w:p w14:paraId="442A3511" w14:textId="77777777" w:rsidR="00815055" w:rsidRPr="009D56C5" w:rsidRDefault="00815055" w:rsidP="00815055">
      <w:pPr>
        <w:spacing w:after="160" w:line="301" w:lineRule="auto"/>
        <w:rPr>
          <w:sz w:val="24"/>
          <w:szCs w:val="24"/>
          <w:lang w:val="fr-CA"/>
        </w:rPr>
      </w:pPr>
      <w:r w:rsidRPr="009D56C5">
        <w:rPr>
          <w:sz w:val="24"/>
          <w:szCs w:val="24"/>
          <w:lang w:val="fr-CA"/>
        </w:rPr>
        <w:t xml:space="preserve">Dans le cadre de son initiative </w:t>
      </w:r>
      <w:r w:rsidRPr="009D56C5">
        <w:rPr>
          <w:b/>
          <w:bCs/>
          <w:sz w:val="24"/>
          <w:szCs w:val="24"/>
          <w:lang w:val="fr-CA"/>
        </w:rPr>
        <w:t>Francisation 2.0 : Valorisation et orientation dans la francisation des TI pour entreprises</w:t>
      </w:r>
      <w:r w:rsidRPr="009D56C5">
        <w:rPr>
          <w:sz w:val="24"/>
          <w:szCs w:val="24"/>
          <w:lang w:val="fr-CA"/>
        </w:rPr>
        <w:t>, menée avec le soutien financier de l’Office québécois de la langue française (OQLF), le Réseau Action TI a organisé une série de tables de discussion sur l’usage du français en milieu professionnel. L’article ci-dessous présente le compte rendu de la dernière rencontre de cette initiative.</w:t>
      </w:r>
    </w:p>
    <w:p w14:paraId="2242AB5D" w14:textId="77777777" w:rsidR="00815055" w:rsidRPr="00815055" w:rsidRDefault="00815055" w:rsidP="00815055">
      <w:pPr>
        <w:spacing w:after="160" w:line="301" w:lineRule="auto"/>
        <w:rPr>
          <w:sz w:val="24"/>
          <w:szCs w:val="24"/>
          <w:highlight w:val="yellow"/>
          <w:lang w:val="fr-CA"/>
        </w:rPr>
      </w:pPr>
      <w:r w:rsidRPr="00815055">
        <w:rPr>
          <w:sz w:val="24"/>
          <w:szCs w:val="24"/>
          <w:lang w:val="fr-CA"/>
        </w:rPr>
        <w:t xml:space="preserve">------------------- </w:t>
      </w:r>
    </w:p>
    <w:p w14:paraId="72B4CE9F" w14:textId="77777777" w:rsidR="00815055" w:rsidRPr="009D56C5" w:rsidRDefault="00815055" w:rsidP="00815055">
      <w:pPr>
        <w:rPr>
          <w:sz w:val="24"/>
          <w:szCs w:val="24"/>
          <w:lang w:val="fr-CA"/>
        </w:rPr>
      </w:pPr>
      <w:r w:rsidRPr="009D56C5">
        <w:rPr>
          <w:sz w:val="24"/>
          <w:szCs w:val="24"/>
          <w:lang w:val="fr-CA"/>
        </w:rPr>
        <w:t xml:space="preserve">Le 25 mars dernier 2026, le Réseau Action TI tenait la troisième et dernière table ronde de cette série, une rencontre en mode virtuel sous le thème « Francisation : des intentions aux bénéfices concrets ». L’échange était à nouveau animé par Jean-François Plante-Tan, porte-parole du projet « Francisation 2.0 » et fondateur de </w:t>
      </w:r>
      <w:r w:rsidRPr="009D56C5">
        <w:rPr>
          <w:i/>
          <w:iCs/>
          <w:sz w:val="24"/>
          <w:szCs w:val="24"/>
          <w:lang w:val="fr-CA"/>
        </w:rPr>
        <w:t>Pour l’amour du français</w:t>
      </w:r>
      <w:r w:rsidRPr="009D56C5">
        <w:rPr>
          <w:sz w:val="24"/>
          <w:szCs w:val="24"/>
          <w:lang w:val="fr-CA"/>
        </w:rPr>
        <w:t xml:space="preserve">. </w:t>
      </w:r>
    </w:p>
    <w:p w14:paraId="1D67A0AD" w14:textId="77777777" w:rsidR="00815055" w:rsidRPr="009D56C5" w:rsidRDefault="00815055" w:rsidP="00815055">
      <w:pPr>
        <w:rPr>
          <w:sz w:val="24"/>
          <w:szCs w:val="24"/>
          <w:lang w:val="fr-CA"/>
        </w:rPr>
      </w:pPr>
    </w:p>
    <w:p w14:paraId="2B8BCA84" w14:textId="77777777" w:rsidR="00815055" w:rsidRPr="009D56C5" w:rsidRDefault="00815055" w:rsidP="00815055">
      <w:pPr>
        <w:rPr>
          <w:sz w:val="24"/>
          <w:szCs w:val="24"/>
          <w:lang w:val="fr-CA"/>
        </w:rPr>
      </w:pPr>
      <w:r w:rsidRPr="009D56C5">
        <w:rPr>
          <w:sz w:val="24"/>
          <w:szCs w:val="24"/>
          <w:lang w:val="fr-CA"/>
        </w:rPr>
        <w:t>Contrairement aux tables précédentes, cette rencontre se voulait davantage un atelier d’échanges, ancré dans la réalité du terrain. D’entrée de jeu, les participants ont été invités à partager leurs défis réels en entreprise, pour ensuite explorer ensemble des solutions concrètes et applicables. Cette approche a suscité des échanges particulièrement dynamiques et enrichissants entre les participants et l’animateur.</w:t>
      </w:r>
    </w:p>
    <w:p w14:paraId="2CE4F03D" w14:textId="77777777" w:rsidR="00815055" w:rsidRPr="009D56C5" w:rsidRDefault="00815055" w:rsidP="00815055">
      <w:pPr>
        <w:rPr>
          <w:sz w:val="24"/>
          <w:szCs w:val="24"/>
          <w:lang w:val="fr-CA"/>
        </w:rPr>
      </w:pPr>
    </w:p>
    <w:p w14:paraId="65E1162C" w14:textId="77777777" w:rsidR="00815055" w:rsidRPr="009D56C5" w:rsidRDefault="00815055" w:rsidP="00815055">
      <w:pPr>
        <w:rPr>
          <w:sz w:val="24"/>
          <w:szCs w:val="24"/>
          <w:lang w:val="fr-CA"/>
        </w:rPr>
      </w:pPr>
      <w:r w:rsidRPr="009D56C5">
        <w:rPr>
          <w:sz w:val="24"/>
          <w:szCs w:val="24"/>
          <w:lang w:val="fr-CA"/>
        </w:rPr>
        <w:t xml:space="preserve">Un fil conducteur a guidé la discussion : aborder la francisation non seulement comme une obligation découlant de la </w:t>
      </w:r>
      <w:r w:rsidRPr="009D56C5">
        <w:rPr>
          <w:i/>
          <w:iCs/>
          <w:sz w:val="24"/>
          <w:szCs w:val="24"/>
          <w:lang w:val="fr-CA"/>
        </w:rPr>
        <w:t>Charte de la langue française</w:t>
      </w:r>
      <w:r w:rsidRPr="009D56C5">
        <w:rPr>
          <w:sz w:val="24"/>
          <w:szCs w:val="24"/>
          <w:lang w:val="fr-CA"/>
        </w:rPr>
        <w:t xml:space="preserve">, mais comme une démarche de gestion à part entière. En effet, le droit fondamental accordé à chaque citoyen de travailler en français au Québec, garanti par la récente réforme de la </w:t>
      </w:r>
      <w:r w:rsidRPr="009D56C5">
        <w:rPr>
          <w:i/>
          <w:iCs/>
          <w:sz w:val="24"/>
          <w:szCs w:val="24"/>
          <w:lang w:val="fr-CA"/>
        </w:rPr>
        <w:t>Charte</w:t>
      </w:r>
      <w:r w:rsidRPr="009D56C5">
        <w:rPr>
          <w:sz w:val="24"/>
          <w:szCs w:val="24"/>
          <w:lang w:val="fr-CA"/>
        </w:rPr>
        <w:t xml:space="preserve">, impose aux organisations une période de transition réelle, avec ses enjeux de processus, de politiques et de culture d’entreprise. </w:t>
      </w:r>
    </w:p>
    <w:p w14:paraId="071C70CD" w14:textId="77777777" w:rsidR="00815055" w:rsidRPr="009D56C5" w:rsidRDefault="00815055" w:rsidP="00815055">
      <w:pPr>
        <w:rPr>
          <w:sz w:val="24"/>
          <w:szCs w:val="24"/>
          <w:lang w:val="fr-CA"/>
        </w:rPr>
      </w:pPr>
    </w:p>
    <w:p w14:paraId="692021A4" w14:textId="77777777" w:rsidR="00815055" w:rsidRPr="009D56C5" w:rsidRDefault="00815055" w:rsidP="00815055">
      <w:pPr>
        <w:rPr>
          <w:sz w:val="24"/>
          <w:szCs w:val="24"/>
          <w:lang w:val="fr-CA"/>
        </w:rPr>
      </w:pPr>
      <w:r w:rsidRPr="009D56C5">
        <w:rPr>
          <w:sz w:val="24"/>
          <w:szCs w:val="24"/>
          <w:lang w:val="fr-CA"/>
        </w:rPr>
        <w:t xml:space="preserve">Parmi les défis soulevés par les participants à ce sujet, l’un d’entre eux a particulièrement illustré la complexité du terrain dans le domaine des TI : son organisation recrute fréquemment des stagiaires d’origine étrangère. Opérant dans un domaine principalement anglophone, l’organisation se retrouve dans une zone de friction : si les stagiaires ne parlent pas français, c’est un enjeu au regard de la </w:t>
      </w:r>
      <w:r w:rsidRPr="009D56C5">
        <w:rPr>
          <w:i/>
          <w:iCs/>
          <w:sz w:val="24"/>
          <w:szCs w:val="24"/>
          <w:lang w:val="fr-CA"/>
        </w:rPr>
        <w:t>Charte</w:t>
      </w:r>
      <w:r w:rsidRPr="009D56C5">
        <w:rPr>
          <w:sz w:val="24"/>
          <w:szCs w:val="24"/>
          <w:lang w:val="fr-CA"/>
        </w:rPr>
        <w:t>; s’ils ne parlent pas anglais, c’est le fonctionnement de l’entreprise qui en souffre. Cet exemple a ouvert la porte à un rappel important, soit que le droit des employés de travailler en français au Québec s’applique à tous les domaines, quelle que soit la situation.</w:t>
      </w:r>
    </w:p>
    <w:p w14:paraId="10B78120" w14:textId="77777777" w:rsidR="00815055" w:rsidRPr="009D56C5" w:rsidRDefault="00815055" w:rsidP="00815055">
      <w:pPr>
        <w:rPr>
          <w:sz w:val="24"/>
          <w:szCs w:val="24"/>
          <w:lang w:val="fr-CA"/>
        </w:rPr>
      </w:pPr>
    </w:p>
    <w:p w14:paraId="6AE1555B" w14:textId="77777777" w:rsidR="00815055" w:rsidRDefault="00815055" w:rsidP="00815055">
      <w:pPr>
        <w:rPr>
          <w:sz w:val="24"/>
          <w:szCs w:val="24"/>
        </w:rPr>
      </w:pPr>
      <w:r w:rsidRPr="009D56C5">
        <w:rPr>
          <w:sz w:val="24"/>
          <w:szCs w:val="24"/>
          <w:lang w:val="fr-CA"/>
        </w:rPr>
        <w:t xml:space="preserve">Jean-François Plante-Tan a par ailleurs souhaité démystifier la démarche, en soulignant que, si la francisation exige une révision des pratiques, de la culture et des politiques internes, elle </w:t>
      </w:r>
      <w:sdt>
        <w:sdtPr>
          <w:tag w:val="goog_rdk_0"/>
          <w:id w:val="1105490645"/>
        </w:sdtPr>
        <w:sdtContent/>
      </w:sdt>
      <w:r w:rsidRPr="009D56C5">
        <w:rPr>
          <w:sz w:val="24"/>
          <w:szCs w:val="24"/>
          <w:lang w:val="fr-CA"/>
        </w:rPr>
        <w:t xml:space="preserve">demeure accessible et réalisable. Plusieurs initiatives concrètes peuvent être réalisées par les entreprises dans cette transition. </w:t>
      </w:r>
      <w:r>
        <w:rPr>
          <w:sz w:val="24"/>
          <w:szCs w:val="24"/>
        </w:rPr>
        <w:t xml:space="preserve">Par </w:t>
      </w:r>
      <w:proofErr w:type="spellStart"/>
      <w:proofErr w:type="gramStart"/>
      <w:r>
        <w:rPr>
          <w:sz w:val="24"/>
          <w:szCs w:val="24"/>
        </w:rPr>
        <w:t>exemple</w:t>
      </w:r>
      <w:proofErr w:type="spellEnd"/>
      <w:r>
        <w:rPr>
          <w:sz w:val="24"/>
          <w:szCs w:val="24"/>
        </w:rPr>
        <w:t> :</w:t>
      </w:r>
      <w:proofErr w:type="gramEnd"/>
      <w:r>
        <w:rPr>
          <w:sz w:val="24"/>
          <w:szCs w:val="24"/>
        </w:rPr>
        <w:t xml:space="preserve"> </w:t>
      </w:r>
    </w:p>
    <w:p w14:paraId="61946EC1" w14:textId="77777777" w:rsidR="00815055" w:rsidRPr="009D56C5" w:rsidRDefault="00815055" w:rsidP="00815055">
      <w:pPr>
        <w:pStyle w:val="Paragraphedeliste"/>
        <w:numPr>
          <w:ilvl w:val="0"/>
          <w:numId w:val="1"/>
        </w:numPr>
        <w:rPr>
          <w:sz w:val="24"/>
          <w:szCs w:val="24"/>
          <w:lang w:val="fr-CA"/>
        </w:rPr>
      </w:pPr>
      <w:r w:rsidRPr="009D56C5">
        <w:rPr>
          <w:sz w:val="24"/>
          <w:szCs w:val="24"/>
          <w:lang w:val="fr-CA"/>
        </w:rPr>
        <w:t xml:space="preserve">Revoir les offres d’emploi et de promotion afin d’éliminer les exigences linguistiques injustifiées constitue un premier pas significatif vers une culture de travail plus inclusive et conforme à la </w:t>
      </w:r>
      <w:r w:rsidRPr="009D56C5">
        <w:rPr>
          <w:i/>
          <w:iCs/>
          <w:sz w:val="24"/>
          <w:szCs w:val="24"/>
          <w:lang w:val="fr-CA"/>
        </w:rPr>
        <w:t>Charte</w:t>
      </w:r>
      <w:r w:rsidRPr="009D56C5">
        <w:rPr>
          <w:sz w:val="24"/>
          <w:szCs w:val="24"/>
          <w:lang w:val="fr-CA"/>
        </w:rPr>
        <w:t xml:space="preserve">; </w:t>
      </w:r>
    </w:p>
    <w:p w14:paraId="1669D522" w14:textId="77777777" w:rsidR="00815055" w:rsidRPr="009D56C5" w:rsidRDefault="00815055" w:rsidP="00815055">
      <w:pPr>
        <w:pStyle w:val="Paragraphedeliste"/>
        <w:numPr>
          <w:ilvl w:val="0"/>
          <w:numId w:val="1"/>
        </w:numPr>
        <w:rPr>
          <w:sz w:val="24"/>
          <w:szCs w:val="24"/>
          <w:lang w:val="fr-CA"/>
        </w:rPr>
      </w:pPr>
      <w:r w:rsidRPr="009D56C5">
        <w:rPr>
          <w:sz w:val="24"/>
          <w:szCs w:val="24"/>
          <w:lang w:val="fr-CA"/>
        </w:rPr>
        <w:t xml:space="preserve">Le jumelage entre employés francophones et collègues en apprentissage du français s’avère aussi une pratique particulièrement efficace; </w:t>
      </w:r>
    </w:p>
    <w:p w14:paraId="752225DB" w14:textId="77777777" w:rsidR="00815055" w:rsidRPr="009D56C5" w:rsidRDefault="00815055" w:rsidP="00815055">
      <w:pPr>
        <w:pStyle w:val="Paragraphedeliste"/>
        <w:numPr>
          <w:ilvl w:val="0"/>
          <w:numId w:val="1"/>
        </w:numPr>
        <w:rPr>
          <w:sz w:val="24"/>
          <w:szCs w:val="24"/>
          <w:lang w:val="fr-CA"/>
        </w:rPr>
      </w:pPr>
      <w:r w:rsidRPr="009D56C5">
        <w:rPr>
          <w:sz w:val="24"/>
          <w:szCs w:val="24"/>
          <w:lang w:val="fr-CA"/>
        </w:rPr>
        <w:t xml:space="preserve">Enfin, la création d’un comité de francisation interne, composé d’employés volontaires, peut contribuer à favoriser une dynamique de changement portée de l’intérieur même de l’organisation. </w:t>
      </w:r>
    </w:p>
    <w:p w14:paraId="3A133EB7" w14:textId="77777777" w:rsidR="00815055" w:rsidRPr="009D56C5" w:rsidRDefault="00815055" w:rsidP="00815055">
      <w:pPr>
        <w:rPr>
          <w:sz w:val="24"/>
          <w:szCs w:val="24"/>
          <w:lang w:val="fr-CA"/>
        </w:rPr>
      </w:pPr>
      <w:r w:rsidRPr="009D56C5">
        <w:rPr>
          <w:sz w:val="24"/>
          <w:szCs w:val="24"/>
          <w:lang w:val="fr-CA"/>
        </w:rPr>
        <w:t>Rappelons également que de nombreux outils et ressources sont disponibles pour accompagner les organisations à chaque étape.</w:t>
      </w:r>
    </w:p>
    <w:p w14:paraId="0F59CB93" w14:textId="77777777" w:rsidR="00815055" w:rsidRPr="009D56C5" w:rsidRDefault="00815055" w:rsidP="00815055">
      <w:pPr>
        <w:rPr>
          <w:sz w:val="24"/>
          <w:szCs w:val="24"/>
          <w:lang w:val="fr-CA"/>
        </w:rPr>
      </w:pPr>
    </w:p>
    <w:p w14:paraId="02E378C2" w14:textId="77777777" w:rsidR="00815055" w:rsidRPr="009D56C5" w:rsidRDefault="00815055" w:rsidP="00815055">
      <w:pPr>
        <w:rPr>
          <w:sz w:val="24"/>
          <w:szCs w:val="24"/>
          <w:lang w:val="fr-CA"/>
        </w:rPr>
      </w:pPr>
      <w:r w:rsidRPr="009D56C5">
        <w:rPr>
          <w:sz w:val="24"/>
          <w:szCs w:val="24"/>
          <w:lang w:val="fr-CA"/>
        </w:rPr>
        <w:t xml:space="preserve">Au-delà de la conformité légale, cette dernière table de discussion a mis en lumière les bénéfices tangibles d’une francisation bien menée, notamment une plus grande clarté dans les communications, une meilleure cohésion au sein des équipes, une efficacité accrue et, à terme, une performance organisationnelle renforcée. En somme, s’engager envers la langue française est un investissement qui se traduit en gains concrets pour l’entreprise.  </w:t>
      </w:r>
    </w:p>
    <w:p w14:paraId="6B9C6059" w14:textId="77777777" w:rsidR="00815055" w:rsidRPr="009D56C5" w:rsidRDefault="00815055" w:rsidP="00815055">
      <w:pPr>
        <w:rPr>
          <w:sz w:val="24"/>
          <w:szCs w:val="24"/>
          <w:lang w:val="fr-CA"/>
        </w:rPr>
      </w:pPr>
    </w:p>
    <w:p w14:paraId="6929272D" w14:textId="77777777" w:rsidR="00815055" w:rsidRPr="009D56C5" w:rsidRDefault="00815055" w:rsidP="00815055">
      <w:pPr>
        <w:rPr>
          <w:sz w:val="24"/>
          <w:szCs w:val="24"/>
          <w:lang w:val="fr-CA"/>
        </w:rPr>
      </w:pPr>
      <w:r w:rsidRPr="009D56C5">
        <w:rPr>
          <w:sz w:val="24"/>
          <w:szCs w:val="24"/>
          <w:lang w:val="fr-CA"/>
        </w:rPr>
        <w:t>Pour découvrir des outils et du contenu numérique visant à soutenir votre parcours de francisation, rendez-vous sur le site Web de l’</w:t>
      </w:r>
      <w:hyperlink r:id="rId5">
        <w:r w:rsidRPr="009D56C5">
          <w:rPr>
            <w:color w:val="1155CC"/>
            <w:sz w:val="24"/>
            <w:szCs w:val="24"/>
            <w:u w:val="single"/>
            <w:lang w:val="fr-CA"/>
          </w:rPr>
          <w:t>Office québécois de la langue française</w:t>
        </w:r>
      </w:hyperlink>
      <w:r w:rsidRPr="009D56C5">
        <w:rPr>
          <w:sz w:val="24"/>
          <w:szCs w:val="24"/>
          <w:lang w:val="fr-CA"/>
        </w:rPr>
        <w:t xml:space="preserve"> ou celui du </w:t>
      </w:r>
      <w:hyperlink r:id="rId6">
        <w:r w:rsidRPr="009D56C5">
          <w:rPr>
            <w:color w:val="1155CC"/>
            <w:sz w:val="24"/>
            <w:szCs w:val="24"/>
            <w:u w:val="single"/>
            <w:lang w:val="fr-CA"/>
          </w:rPr>
          <w:t>Réseau Action TI</w:t>
        </w:r>
      </w:hyperlink>
      <w:r w:rsidRPr="009D56C5">
        <w:rPr>
          <w:sz w:val="24"/>
          <w:szCs w:val="24"/>
          <w:lang w:val="fr-CA"/>
        </w:rPr>
        <w:t>.</w:t>
      </w:r>
    </w:p>
    <w:p w14:paraId="1E355BCB" w14:textId="77777777" w:rsidR="00436971" w:rsidRPr="00815055" w:rsidRDefault="00436971">
      <w:pPr>
        <w:rPr>
          <w:lang w:val="fr-CA"/>
        </w:rPr>
      </w:pPr>
    </w:p>
    <w:sectPr w:rsidR="00436971" w:rsidRPr="00815055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F32F3"/>
    <w:multiLevelType w:val="hybridMultilevel"/>
    <w:tmpl w:val="B2645842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98241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055"/>
    <w:rsid w:val="000B3755"/>
    <w:rsid w:val="00436971"/>
    <w:rsid w:val="00650C91"/>
    <w:rsid w:val="00815055"/>
    <w:rsid w:val="00910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2D4CB"/>
  <w15:chartTrackingRefBased/>
  <w15:docId w15:val="{9BDB4AA5-1C25-4CDA-9FCC-5B4828938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5055"/>
    <w:pPr>
      <w:spacing w:after="0" w:line="276" w:lineRule="auto"/>
    </w:pPr>
    <w:rPr>
      <w:rFonts w:ascii="Arial" w:eastAsia="Arial" w:hAnsi="Arial" w:cs="Arial"/>
      <w:kern w:val="0"/>
      <w:lang w:val="en" w:eastAsia="fr-CA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8150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150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150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150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150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1505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1505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1505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1505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150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150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150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15055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15055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1505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1505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1505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1505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150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150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150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150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150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1505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1505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15055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150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15055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1505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ctionti.com/communaute/francisation2-0/" TargetMode="External"/><Relationship Id="rId5" Type="http://schemas.openxmlformats.org/officeDocument/2006/relationships/hyperlink" Target="https://www.oqlf.gouv.qc.ca/accueil.asp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646</Words>
  <Characters>3554</Characters>
  <Application>Microsoft Office Word</Application>
  <DocSecurity>0</DocSecurity>
  <Lines>29</Lines>
  <Paragraphs>8</Paragraphs>
  <ScaleCrop>false</ScaleCrop>
  <Company/>
  <LinksUpToDate>false</LinksUpToDate>
  <CharactersWithSpaces>4192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Mimeault</dc:creator>
  <cp:keywords/>
  <dc:description/>
  <cp:lastModifiedBy>Jessica Mimeault</cp:lastModifiedBy>
  <cp:revision>1</cp:revision>
  <dcterms:created xsi:type="dcterms:W3CDTF">2026-04-30T14:16:00Z</dcterms:created>
  <dcterms:modified xsi:type="dcterms:W3CDTF">2026-04-30T14:17:00Z</dcterms:modified>
</cp:coreProperties>
</file>